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95" w:rsidRPr="00093D56" w:rsidRDefault="007309D1" w:rsidP="00093D5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MILITARY SERVICE RIFLE</w:t>
      </w:r>
      <w:r w:rsidR="00093D56" w:rsidRPr="00093D56">
        <w:rPr>
          <w:rFonts w:ascii="Arial" w:hAnsi="Arial" w:cs="Arial"/>
          <w:b/>
          <w:sz w:val="36"/>
          <w:szCs w:val="36"/>
          <w:u w:val="single"/>
        </w:rPr>
        <w:t xml:space="preserve"> SHOOT</w:t>
      </w:r>
    </w:p>
    <w:p w:rsidR="00093D56" w:rsidRPr="00093D56" w:rsidRDefault="00093D56" w:rsidP="00093D5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93D56">
        <w:rPr>
          <w:rFonts w:ascii="Arial" w:hAnsi="Arial" w:cs="Arial"/>
          <w:b/>
          <w:sz w:val="36"/>
          <w:szCs w:val="36"/>
          <w:u w:val="single"/>
        </w:rPr>
        <w:t>CESSNOCK RIFLE RANGE</w:t>
      </w:r>
    </w:p>
    <w:p w:rsidR="00F5492B" w:rsidRDefault="00F5492B" w:rsidP="00093D56">
      <w:pPr>
        <w:jc w:val="center"/>
      </w:pPr>
      <w:r>
        <w:rPr>
          <w:noProof/>
          <w:lang w:eastAsia="en-AU"/>
        </w:rPr>
        <w:drawing>
          <wp:inline distT="0" distB="0" distL="0" distR="0" wp14:anchorId="541D125B" wp14:editId="5F15B86F">
            <wp:extent cx="1971675" cy="1635201"/>
            <wp:effectExtent l="0" t="0" r="0" b="3175"/>
            <wp:docPr id="1" name="Picture 1" descr="https://www.milsurps.com/enfield_site/in2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surps.com/enfield_site/in2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48" cy="17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2B" w:rsidRDefault="00093D56" w:rsidP="00093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3D56">
        <w:rPr>
          <w:rFonts w:ascii="Arial" w:hAnsi="Arial" w:cs="Arial"/>
          <w:b/>
          <w:sz w:val="24"/>
          <w:szCs w:val="24"/>
          <w:u w:val="single"/>
        </w:rPr>
        <w:t>INFORMATION</w:t>
      </w:r>
    </w:p>
    <w:p w:rsidR="00093D56" w:rsidRDefault="00093D56" w:rsidP="00093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fee $20.00</w:t>
      </w:r>
    </w:p>
    <w:p w:rsidR="00093D56" w:rsidRDefault="00093D56" w:rsidP="00093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BBQ sausage sizzle lunch is provided</w:t>
      </w:r>
    </w:p>
    <w:p w:rsidR="00093D56" w:rsidRDefault="00093D56" w:rsidP="00093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Medals awarded for the first 3 places</w:t>
      </w:r>
      <w:r w:rsidR="00D6641C">
        <w:rPr>
          <w:rFonts w:ascii="Arial" w:hAnsi="Arial" w:cs="Arial"/>
          <w:b/>
          <w:sz w:val="24"/>
          <w:szCs w:val="24"/>
        </w:rPr>
        <w:t xml:space="preserve"> in each class.</w:t>
      </w:r>
    </w:p>
    <w:p w:rsidR="00093D56" w:rsidRDefault="00093D56" w:rsidP="00093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Shoot is two 10 shot stages (2 optional sighters per stage)</w:t>
      </w:r>
      <w:r w:rsidR="0075505F">
        <w:rPr>
          <w:rFonts w:ascii="Arial" w:hAnsi="Arial" w:cs="Arial"/>
          <w:b/>
          <w:sz w:val="24"/>
          <w:szCs w:val="24"/>
        </w:rPr>
        <w:t xml:space="preserve">. Ranges are 300 and/or 500 yards. Check the CRC </w:t>
      </w:r>
      <w:proofErr w:type="spellStart"/>
      <w:r w:rsidR="0075505F">
        <w:rPr>
          <w:rFonts w:ascii="Arial" w:hAnsi="Arial" w:cs="Arial"/>
          <w:b/>
          <w:sz w:val="24"/>
          <w:szCs w:val="24"/>
        </w:rPr>
        <w:t>Inc</w:t>
      </w:r>
      <w:proofErr w:type="spellEnd"/>
      <w:r w:rsidR="0075505F">
        <w:rPr>
          <w:rFonts w:ascii="Arial" w:hAnsi="Arial" w:cs="Arial"/>
          <w:b/>
          <w:sz w:val="24"/>
          <w:szCs w:val="24"/>
        </w:rPr>
        <w:t xml:space="preserve"> website for more information.</w:t>
      </w:r>
    </w:p>
    <w:p w:rsidR="00093D56" w:rsidRDefault="00614F8D" w:rsidP="00093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Shoot commences at 9 am with competitor marking</w:t>
      </w:r>
      <w:r w:rsidR="00D6641C">
        <w:rPr>
          <w:rFonts w:ascii="Arial" w:hAnsi="Arial" w:cs="Arial"/>
          <w:b/>
          <w:sz w:val="24"/>
          <w:szCs w:val="24"/>
        </w:rPr>
        <w:t xml:space="preserve"> using 303 era </w:t>
      </w:r>
      <w:r w:rsidR="0075505F">
        <w:rPr>
          <w:rFonts w:ascii="Arial" w:hAnsi="Arial" w:cs="Arial"/>
          <w:b/>
          <w:sz w:val="24"/>
          <w:szCs w:val="24"/>
        </w:rPr>
        <w:t>dimensioned m</w:t>
      </w:r>
      <w:r w:rsidR="00D6641C">
        <w:rPr>
          <w:rFonts w:ascii="Arial" w:hAnsi="Arial" w:cs="Arial"/>
          <w:b/>
          <w:sz w:val="24"/>
          <w:szCs w:val="24"/>
        </w:rPr>
        <w:t>anual targets.</w:t>
      </w:r>
    </w:p>
    <w:p w:rsidR="00614F8D" w:rsidRDefault="00614F8D" w:rsidP="00093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COMPETITION RULES</w:t>
      </w:r>
    </w:p>
    <w:p w:rsidR="00614F8D" w:rsidRDefault="00614F8D" w:rsidP="00614F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1/. The competition is conducted under Standard Shooting Rules </w:t>
      </w:r>
      <w:r w:rsidR="0075505F">
        <w:rPr>
          <w:rFonts w:ascii="Arial" w:hAnsi="Arial" w:cs="Arial"/>
          <w:b/>
          <w:sz w:val="24"/>
          <w:szCs w:val="24"/>
        </w:rPr>
        <w:t xml:space="preserve">(SSR’s) </w:t>
      </w:r>
      <w:r>
        <w:rPr>
          <w:rFonts w:ascii="Arial" w:hAnsi="Arial" w:cs="Arial"/>
          <w:b/>
          <w:sz w:val="24"/>
          <w:szCs w:val="24"/>
        </w:rPr>
        <w:t>for Australian Rifle Clubs (</w:t>
      </w:r>
      <w:proofErr w:type="spellStart"/>
      <w:r>
        <w:rPr>
          <w:rFonts w:ascii="Arial" w:hAnsi="Arial" w:cs="Arial"/>
          <w:b/>
          <w:sz w:val="24"/>
          <w:szCs w:val="24"/>
        </w:rPr>
        <w:t>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National Rifle Association of Australia).</w:t>
      </w:r>
    </w:p>
    <w:p w:rsidR="0075505F" w:rsidRDefault="0075505F" w:rsidP="00614F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2/. An empty chamber indicator must be inserted into the rifle chamber as per the SSR’s. </w:t>
      </w:r>
    </w:p>
    <w:p w:rsidR="00614F8D" w:rsidRDefault="0075505F" w:rsidP="00614F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14F8D">
        <w:rPr>
          <w:rFonts w:ascii="Arial" w:hAnsi="Arial" w:cs="Arial"/>
          <w:b/>
          <w:sz w:val="24"/>
          <w:szCs w:val="24"/>
        </w:rPr>
        <w:t>/. Firearms licence must be presented when entering.</w:t>
      </w:r>
    </w:p>
    <w:p w:rsidR="007C10BD" w:rsidRDefault="007C10BD" w:rsidP="00614F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4/. Rifle must be an ex service rifle in the original military calibre.</w:t>
      </w:r>
    </w:p>
    <w:p w:rsidR="00614F8D" w:rsidRDefault="00CD7294" w:rsidP="00614F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614F8D">
        <w:rPr>
          <w:rFonts w:ascii="Arial" w:hAnsi="Arial" w:cs="Arial"/>
          <w:b/>
          <w:sz w:val="24"/>
          <w:szCs w:val="24"/>
        </w:rPr>
        <w:t xml:space="preserve">/. </w:t>
      </w:r>
      <w:r w:rsidR="00245F5B">
        <w:rPr>
          <w:rFonts w:ascii="Arial" w:hAnsi="Arial" w:cs="Arial"/>
          <w:b/>
          <w:sz w:val="24"/>
          <w:szCs w:val="24"/>
        </w:rPr>
        <w:t>Two classes are available for competition:</w:t>
      </w:r>
    </w:p>
    <w:p w:rsidR="00245F5B" w:rsidRDefault="00245F5B" w:rsidP="00FC383A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Target Rifle Class – Blade </w:t>
      </w:r>
      <w:r w:rsidR="00D6641C">
        <w:rPr>
          <w:rFonts w:ascii="Arial" w:hAnsi="Arial" w:cs="Arial"/>
          <w:b/>
          <w:sz w:val="24"/>
          <w:szCs w:val="24"/>
        </w:rPr>
        <w:t>foresight</w:t>
      </w:r>
      <w:r w:rsidR="00FC383A">
        <w:rPr>
          <w:rFonts w:ascii="Arial" w:hAnsi="Arial" w:cs="Arial"/>
          <w:b/>
          <w:sz w:val="24"/>
          <w:szCs w:val="24"/>
        </w:rPr>
        <w:t xml:space="preserve"> with sling support in the prone position. Rifle must have military profile barrel.</w:t>
      </w:r>
      <w:r w:rsidR="007309D1">
        <w:rPr>
          <w:rFonts w:ascii="Arial" w:hAnsi="Arial" w:cs="Arial"/>
          <w:b/>
          <w:sz w:val="24"/>
          <w:szCs w:val="24"/>
        </w:rPr>
        <w:t xml:space="preserve"> Aperture sights (</w:t>
      </w:r>
      <w:proofErr w:type="spellStart"/>
      <w:r w:rsidR="007309D1">
        <w:rPr>
          <w:rFonts w:ascii="Arial" w:hAnsi="Arial" w:cs="Arial"/>
          <w:b/>
          <w:sz w:val="24"/>
          <w:szCs w:val="24"/>
        </w:rPr>
        <w:t>eg</w:t>
      </w:r>
      <w:proofErr w:type="spellEnd"/>
      <w:r w:rsidR="007309D1">
        <w:rPr>
          <w:rFonts w:ascii="Arial" w:hAnsi="Arial" w:cs="Arial"/>
          <w:b/>
          <w:sz w:val="24"/>
          <w:szCs w:val="24"/>
        </w:rPr>
        <w:t xml:space="preserve"> Central </w:t>
      </w:r>
      <w:proofErr w:type="spellStart"/>
      <w:r w:rsidR="007309D1">
        <w:rPr>
          <w:rFonts w:ascii="Arial" w:hAnsi="Arial" w:cs="Arial"/>
          <w:b/>
          <w:sz w:val="24"/>
          <w:szCs w:val="24"/>
        </w:rPr>
        <w:t>etc</w:t>
      </w:r>
      <w:proofErr w:type="spellEnd"/>
      <w:r w:rsidR="007309D1">
        <w:rPr>
          <w:rFonts w:ascii="Arial" w:hAnsi="Arial" w:cs="Arial"/>
          <w:b/>
          <w:sz w:val="24"/>
          <w:szCs w:val="24"/>
        </w:rPr>
        <w:t>) allowed.</w:t>
      </w:r>
    </w:p>
    <w:p w:rsidR="00FC383A" w:rsidRDefault="00FC383A" w:rsidP="00FC383A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Field Class – Telescopic sight with rest/bipod support in the prone position</w:t>
      </w:r>
      <w:r w:rsidR="0075505F">
        <w:rPr>
          <w:rFonts w:ascii="Arial" w:hAnsi="Arial" w:cs="Arial"/>
          <w:b/>
          <w:sz w:val="24"/>
          <w:szCs w:val="24"/>
        </w:rPr>
        <w:t xml:space="preserve"> or shooting table</w:t>
      </w:r>
      <w:r>
        <w:rPr>
          <w:rFonts w:ascii="Arial" w:hAnsi="Arial" w:cs="Arial"/>
          <w:b/>
          <w:sz w:val="24"/>
          <w:szCs w:val="24"/>
        </w:rPr>
        <w:t>.</w:t>
      </w:r>
      <w:r w:rsidR="00D6641C">
        <w:rPr>
          <w:rFonts w:ascii="Arial" w:hAnsi="Arial" w:cs="Arial"/>
          <w:b/>
          <w:sz w:val="24"/>
          <w:szCs w:val="24"/>
        </w:rPr>
        <w:t xml:space="preserve"> </w:t>
      </w:r>
      <w:r w:rsidR="0075505F">
        <w:rPr>
          <w:rFonts w:ascii="Arial" w:hAnsi="Arial" w:cs="Arial"/>
          <w:b/>
          <w:sz w:val="24"/>
          <w:szCs w:val="24"/>
        </w:rPr>
        <w:t>B</w:t>
      </w:r>
      <w:r w:rsidR="00D6641C">
        <w:rPr>
          <w:rFonts w:ascii="Arial" w:hAnsi="Arial" w:cs="Arial"/>
          <w:b/>
          <w:sz w:val="24"/>
          <w:szCs w:val="24"/>
        </w:rPr>
        <w:t xml:space="preserve">arrels </w:t>
      </w:r>
      <w:r w:rsidR="0075505F">
        <w:rPr>
          <w:rFonts w:ascii="Arial" w:hAnsi="Arial" w:cs="Arial"/>
          <w:b/>
          <w:sz w:val="24"/>
          <w:szCs w:val="24"/>
        </w:rPr>
        <w:t>must be military profile</w:t>
      </w:r>
      <w:r w:rsidR="00D6641C">
        <w:rPr>
          <w:rFonts w:ascii="Arial" w:hAnsi="Arial" w:cs="Arial"/>
          <w:b/>
          <w:sz w:val="24"/>
          <w:szCs w:val="24"/>
        </w:rPr>
        <w:t>.</w:t>
      </w:r>
    </w:p>
    <w:p w:rsidR="00614F8D" w:rsidRDefault="00614F8D" w:rsidP="00614F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CONTACT</w:t>
      </w:r>
    </w:p>
    <w:p w:rsidR="00614F8D" w:rsidRDefault="00614F8D" w:rsidP="00614F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text Gavin on 0400721067 if you are intending to participate.</w:t>
      </w:r>
    </w:p>
    <w:p w:rsidR="00F5492B" w:rsidRPr="00E94D30" w:rsidRDefault="00614F8D">
      <w:pPr>
        <w:rPr>
          <w:sz w:val="36"/>
          <w:szCs w:val="36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DATE</w:t>
      </w:r>
      <w:r w:rsidR="00DA5C46">
        <w:rPr>
          <w:rFonts w:ascii="Arial" w:hAnsi="Arial" w:cs="Arial"/>
          <w:b/>
          <w:i/>
          <w:sz w:val="32"/>
          <w:szCs w:val="32"/>
          <w:u w:val="single"/>
        </w:rPr>
        <w:t xml:space="preserve"> OF </w:t>
      </w:r>
      <w:r w:rsidR="00F36167">
        <w:rPr>
          <w:rFonts w:ascii="Arial" w:hAnsi="Arial" w:cs="Arial"/>
          <w:b/>
          <w:i/>
          <w:sz w:val="32"/>
          <w:szCs w:val="32"/>
          <w:u w:val="single"/>
        </w:rPr>
        <w:t xml:space="preserve">NEXT </w:t>
      </w:r>
      <w:r w:rsidR="00DA5C46">
        <w:rPr>
          <w:rFonts w:ascii="Arial" w:hAnsi="Arial" w:cs="Arial"/>
          <w:b/>
          <w:i/>
          <w:sz w:val="32"/>
          <w:szCs w:val="32"/>
          <w:u w:val="single"/>
        </w:rPr>
        <w:t>SHOOT</w:t>
      </w:r>
      <w:r>
        <w:rPr>
          <w:rFonts w:ascii="Arial" w:hAnsi="Arial" w:cs="Arial"/>
          <w:b/>
          <w:i/>
          <w:sz w:val="32"/>
          <w:szCs w:val="32"/>
          <w:u w:val="single"/>
        </w:rPr>
        <w:t>:</w:t>
      </w:r>
      <w:r w:rsidR="00DA5C46">
        <w:rPr>
          <w:rFonts w:ascii="Arial" w:hAnsi="Arial" w:cs="Arial"/>
          <w:b/>
          <w:i/>
          <w:sz w:val="32"/>
          <w:szCs w:val="32"/>
        </w:rPr>
        <w:t xml:space="preserve"> </w:t>
      </w:r>
      <w:r w:rsidR="001F7E5B">
        <w:rPr>
          <w:rFonts w:ascii="Arial" w:hAnsi="Arial" w:cs="Arial"/>
          <w:b/>
          <w:i/>
          <w:sz w:val="32"/>
          <w:szCs w:val="32"/>
        </w:rPr>
        <w:t xml:space="preserve">      </w:t>
      </w:r>
      <w:r w:rsidR="00DA5C46" w:rsidRPr="00E94D30">
        <w:rPr>
          <w:rFonts w:ascii="Arial" w:hAnsi="Arial" w:cs="Arial"/>
          <w:b/>
          <w:i/>
          <w:sz w:val="36"/>
          <w:szCs w:val="36"/>
        </w:rPr>
        <w:t>SUNDAY</w:t>
      </w:r>
      <w:r w:rsidR="001F7E5B" w:rsidRPr="00E94D30">
        <w:rPr>
          <w:rFonts w:ascii="Arial" w:hAnsi="Arial" w:cs="Arial"/>
          <w:b/>
          <w:i/>
          <w:sz w:val="36"/>
          <w:szCs w:val="36"/>
        </w:rPr>
        <w:t xml:space="preserve"> </w:t>
      </w:r>
      <w:r w:rsidR="007C10BD">
        <w:rPr>
          <w:rFonts w:ascii="Arial" w:hAnsi="Arial" w:cs="Arial"/>
          <w:b/>
          <w:i/>
          <w:sz w:val="36"/>
          <w:szCs w:val="36"/>
        </w:rPr>
        <w:t>23</w:t>
      </w:r>
      <w:r w:rsidR="001F7E5B" w:rsidRPr="00E94D30">
        <w:rPr>
          <w:rFonts w:ascii="Arial" w:hAnsi="Arial" w:cs="Arial"/>
          <w:b/>
          <w:i/>
          <w:sz w:val="36"/>
          <w:szCs w:val="36"/>
        </w:rPr>
        <w:t xml:space="preserve"> </w:t>
      </w:r>
      <w:r w:rsidR="007C10BD">
        <w:rPr>
          <w:rFonts w:ascii="Arial" w:hAnsi="Arial" w:cs="Arial"/>
          <w:b/>
          <w:i/>
          <w:sz w:val="36"/>
          <w:szCs w:val="36"/>
        </w:rPr>
        <w:t>AUGUST</w:t>
      </w:r>
      <w:r w:rsidR="001F7E5B" w:rsidRPr="00E94D30">
        <w:rPr>
          <w:rFonts w:ascii="Arial" w:hAnsi="Arial" w:cs="Arial"/>
          <w:b/>
          <w:i/>
          <w:sz w:val="36"/>
          <w:szCs w:val="36"/>
        </w:rPr>
        <w:t xml:space="preserve"> 2020</w:t>
      </w:r>
    </w:p>
    <w:sectPr w:rsidR="00F5492B" w:rsidRPr="00E94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B"/>
    <w:rsid w:val="00071A35"/>
    <w:rsid w:val="00093D56"/>
    <w:rsid w:val="00117764"/>
    <w:rsid w:val="001F7E5B"/>
    <w:rsid w:val="00201E93"/>
    <w:rsid w:val="00245F5B"/>
    <w:rsid w:val="00351B78"/>
    <w:rsid w:val="00614F8D"/>
    <w:rsid w:val="006C7B84"/>
    <w:rsid w:val="00704F7D"/>
    <w:rsid w:val="007309D1"/>
    <w:rsid w:val="0075505F"/>
    <w:rsid w:val="007C10BD"/>
    <w:rsid w:val="0099293F"/>
    <w:rsid w:val="00BE193E"/>
    <w:rsid w:val="00C86DB8"/>
    <w:rsid w:val="00CD7294"/>
    <w:rsid w:val="00D43852"/>
    <w:rsid w:val="00D6641C"/>
    <w:rsid w:val="00DA5C46"/>
    <w:rsid w:val="00E94D30"/>
    <w:rsid w:val="00F33A95"/>
    <w:rsid w:val="00F36167"/>
    <w:rsid w:val="00F4500B"/>
    <w:rsid w:val="00F5492B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65C52-E08B-4287-B3B9-8292917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DRINAN</dc:creator>
  <cp:keywords/>
  <dc:description/>
  <cp:lastModifiedBy>GARY DRINAN</cp:lastModifiedBy>
  <cp:revision>2</cp:revision>
  <cp:lastPrinted>2020-06-29T23:55:00Z</cp:lastPrinted>
  <dcterms:created xsi:type="dcterms:W3CDTF">2020-06-29T23:57:00Z</dcterms:created>
  <dcterms:modified xsi:type="dcterms:W3CDTF">2020-06-29T23:57:00Z</dcterms:modified>
</cp:coreProperties>
</file>