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6A7FD" w14:textId="77777777" w:rsidR="00102B9D" w:rsidRDefault="00102B9D" w:rsidP="00102B9D">
      <w:pPr>
        <w:rPr>
          <w:rFonts w:eastAsia="Times New Roman"/>
        </w:rPr>
      </w:pPr>
      <w:bookmarkStart w:id="0" w:name="_GoBack"/>
      <w:bookmarkEnd w:id="0"/>
      <w:r>
        <w:rPr>
          <w:rFonts w:eastAsia="Times New Roman"/>
        </w:rPr>
        <w:t xml:space="preserve">Dear Colleagues </w:t>
      </w:r>
    </w:p>
    <w:p w14:paraId="7E0872F6" w14:textId="77777777" w:rsidR="00102B9D" w:rsidRDefault="00102B9D" w:rsidP="00102B9D">
      <w:pPr>
        <w:rPr>
          <w:rStyle w:val="Emphasis"/>
          <w:rFonts w:eastAsia="Times New Roman"/>
          <w:b/>
          <w:bCs/>
        </w:rPr>
      </w:pPr>
      <w:r>
        <w:rPr>
          <w:rFonts w:eastAsia="Times New Roman"/>
        </w:rPr>
        <w:br/>
      </w:r>
      <w:r>
        <w:rPr>
          <w:rStyle w:val="Strong"/>
          <w:rFonts w:eastAsia="Times New Roman"/>
        </w:rPr>
        <w:t>Teaching a shooter to first group within the V-bull or X-ring, then support the rifle dead still</w:t>
      </w:r>
      <w:r>
        <w:rPr>
          <w:rFonts w:eastAsia="Times New Roman"/>
        </w:rPr>
        <w:t xml:space="preserve"> </w:t>
      </w:r>
      <w:r>
        <w:rPr>
          <w:rFonts w:eastAsia="Times New Roman"/>
        </w:rPr>
        <w:br/>
      </w:r>
    </w:p>
    <w:p w14:paraId="4D676F20" w14:textId="79CB0EEC" w:rsidR="00102B9D" w:rsidRDefault="00102B9D" w:rsidP="00102B9D">
      <w:pPr>
        <w:rPr>
          <w:rFonts w:eastAsia="Times New Roman"/>
        </w:rPr>
      </w:pPr>
      <w:r>
        <w:rPr>
          <w:rStyle w:val="Emphasis"/>
          <w:rFonts w:eastAsia="Times New Roman"/>
          <w:b/>
          <w:bCs/>
        </w:rPr>
        <w:t xml:space="preserve">The </w:t>
      </w:r>
      <w:proofErr w:type="gramStart"/>
      <w:r>
        <w:rPr>
          <w:rStyle w:val="Emphasis"/>
          <w:rFonts w:eastAsia="Times New Roman"/>
          <w:b/>
          <w:bCs/>
        </w:rPr>
        <w:t>Problem</w:t>
      </w:r>
      <w:r>
        <w:rPr>
          <w:rFonts w:eastAsia="Times New Roman"/>
        </w:rPr>
        <w:t xml:space="preserve">  </w:t>
      </w:r>
      <w:r>
        <w:rPr>
          <w:rStyle w:val="Strong"/>
          <w:rFonts w:eastAsia="Times New Roman"/>
        </w:rPr>
        <w:t>:</w:t>
      </w:r>
      <w:proofErr w:type="gramEnd"/>
      <w:r>
        <w:rPr>
          <w:rStyle w:val="Strong"/>
          <w:rFonts w:eastAsia="Times New Roman"/>
        </w:rPr>
        <w:t>  </w:t>
      </w:r>
      <w:r>
        <w:rPr>
          <w:rFonts w:eastAsia="Times New Roman"/>
        </w:rPr>
        <w:t xml:space="preserve">a shooter taught in the 19  </w:t>
      </w:r>
      <w:proofErr w:type="spellStart"/>
      <w:r>
        <w:rPr>
          <w:rFonts w:eastAsia="Times New Roman"/>
          <w:vertAlign w:val="superscript"/>
        </w:rPr>
        <w:t>th</w:t>
      </w:r>
      <w:proofErr w:type="spellEnd"/>
      <w:r>
        <w:rPr>
          <w:rFonts w:eastAsia="Times New Roman"/>
        </w:rPr>
        <w:t xml:space="preserve"> century used a sling to support the rifle dead still, at the same time learning to group within 2.0 MOA. Shooters who left for Gallipoli in 1915, some taking their military-issue range rifles, found that the sniper’s group between trenches only 150 m apart, needed to be about 1.0 MOA. The 2.0 MOA bullseye of training targets in Australia was too large. Shooters at Gallipoli needed to send a bullet into a 10-12cm porthole, opened for a few seconds by an enemy sniper to take a shot. In the </w:t>
      </w:r>
      <w:proofErr w:type="gramStart"/>
      <w:r>
        <w:rPr>
          <w:rFonts w:eastAsia="Times New Roman"/>
        </w:rPr>
        <w:t xml:space="preserve">21  </w:t>
      </w:r>
      <w:proofErr w:type="spellStart"/>
      <w:r>
        <w:rPr>
          <w:rFonts w:eastAsia="Times New Roman"/>
          <w:vertAlign w:val="superscript"/>
        </w:rPr>
        <w:t>st</w:t>
      </w:r>
      <w:proofErr w:type="spellEnd"/>
      <w:proofErr w:type="gramEnd"/>
      <w:r>
        <w:rPr>
          <w:rFonts w:eastAsia="Times New Roman"/>
        </w:rPr>
        <w:t xml:space="preserve"> century, the earlier trigger-release technique used to group at 1.0 MOA (TR) and 0.5 MOA (F Class), has been confirmed as well within the reach of </w:t>
      </w:r>
      <w:proofErr w:type="spellStart"/>
      <w:r>
        <w:rPr>
          <w:rFonts w:eastAsia="Times New Roman"/>
        </w:rPr>
        <w:t>fullbore</w:t>
      </w:r>
      <w:proofErr w:type="spellEnd"/>
      <w:r>
        <w:rPr>
          <w:rFonts w:eastAsia="Times New Roman"/>
        </w:rPr>
        <w:t xml:space="preserve"> shooters. Smallbore shooters used this group and the X-ring from the 1950s to the present day. </w:t>
      </w:r>
    </w:p>
    <w:p w14:paraId="141EECC7" w14:textId="77777777" w:rsidR="00102B9D" w:rsidRDefault="00102B9D" w:rsidP="00102B9D">
      <w:pPr>
        <w:rPr>
          <w:rFonts w:eastAsia="Times New Roman"/>
        </w:rPr>
      </w:pPr>
      <w:r>
        <w:rPr>
          <w:rFonts w:eastAsia="Times New Roman"/>
        </w:rPr>
        <w:t xml:space="preserve">This article describes the strategy adopted in 2019 for teaching new and not-so-new shooters, where it has been agreed that every shooter should be first taught to group within the V-bull (TR) or the X-ring (F Class). For a shooter who was able to hold such a small group, learning to support a rifle dead still appeared to be much easier. </w:t>
      </w:r>
    </w:p>
    <w:p w14:paraId="016E5315" w14:textId="77777777" w:rsidR="00102B9D" w:rsidRDefault="00102B9D" w:rsidP="00102B9D">
      <w:pPr>
        <w:rPr>
          <w:rFonts w:eastAsia="Times New Roman"/>
        </w:rPr>
      </w:pPr>
      <w:r>
        <w:rPr>
          <w:rFonts w:eastAsia="Times New Roman"/>
        </w:rPr>
        <w:br/>
      </w:r>
      <w:proofErr w:type="gramStart"/>
      <w:r>
        <w:rPr>
          <w:rStyle w:val="Emphasis"/>
          <w:rFonts w:eastAsia="Times New Roman"/>
          <w:b/>
          <w:bCs/>
        </w:rPr>
        <w:t>Discussion</w:t>
      </w:r>
      <w:r>
        <w:rPr>
          <w:rFonts w:eastAsia="Times New Roman"/>
        </w:rPr>
        <w:t xml:space="preserve">  </w:t>
      </w:r>
      <w:r>
        <w:rPr>
          <w:rStyle w:val="Strong"/>
          <w:rFonts w:eastAsia="Times New Roman"/>
        </w:rPr>
        <w:t>:</w:t>
      </w:r>
      <w:proofErr w:type="gramEnd"/>
      <w:r>
        <w:rPr>
          <w:rStyle w:val="Strong"/>
          <w:rFonts w:eastAsia="Times New Roman"/>
        </w:rPr>
        <w:t>  </w:t>
      </w:r>
      <w:r>
        <w:rPr>
          <w:rFonts w:eastAsia="Times New Roman"/>
        </w:rPr>
        <w:t xml:space="preserve">the most common difficulty throughout the past century has been to get a new shooter to learn to support a rifle dead still. This was needed in order to group within the bullseye. That is, the shooter spends most of his/her time holding a 2 MOA group, while managing several other key techniques: </w:t>
      </w:r>
    </w:p>
    <w:p w14:paraId="0075F65E" w14:textId="77777777" w:rsidR="00102B9D" w:rsidRDefault="00102B9D" w:rsidP="00102B9D">
      <w:pPr>
        <w:numPr>
          <w:ilvl w:val="0"/>
          <w:numId w:val="1"/>
        </w:numPr>
        <w:spacing w:before="100" w:beforeAutospacing="1" w:after="100" w:afterAutospacing="1"/>
        <w:rPr>
          <w:rFonts w:eastAsia="Times New Roman"/>
        </w:rPr>
      </w:pPr>
      <w:r>
        <w:rPr>
          <w:rFonts w:eastAsia="Times New Roman"/>
        </w:rPr>
        <w:t>balancing the weight of the rifle and forward part of the body entirely upon the elbow</w:t>
      </w:r>
    </w:p>
    <w:p w14:paraId="48792E4B" w14:textId="77777777" w:rsidR="00102B9D" w:rsidRDefault="00102B9D" w:rsidP="00102B9D">
      <w:pPr>
        <w:numPr>
          <w:ilvl w:val="0"/>
          <w:numId w:val="1"/>
        </w:numPr>
        <w:spacing w:before="100" w:beforeAutospacing="1" w:after="100" w:afterAutospacing="1"/>
        <w:rPr>
          <w:rFonts w:eastAsia="Times New Roman"/>
        </w:rPr>
      </w:pPr>
      <w:r>
        <w:rPr>
          <w:rFonts w:eastAsia="Times New Roman"/>
        </w:rPr>
        <w:t>keeping muscles from moving between shots</w:t>
      </w:r>
    </w:p>
    <w:p w14:paraId="6BF1D6C9" w14:textId="77777777" w:rsidR="00102B9D" w:rsidRDefault="00102B9D" w:rsidP="00102B9D">
      <w:pPr>
        <w:numPr>
          <w:ilvl w:val="0"/>
          <w:numId w:val="1"/>
        </w:numPr>
        <w:spacing w:before="100" w:beforeAutospacing="1" w:after="100" w:afterAutospacing="1"/>
        <w:rPr>
          <w:rFonts w:eastAsia="Times New Roman"/>
        </w:rPr>
      </w:pPr>
      <w:r>
        <w:rPr>
          <w:rFonts w:eastAsia="Times New Roman"/>
        </w:rPr>
        <w:t>avoiding absorption of recoil by the forward hand and the thumb of the loading hand</w:t>
      </w:r>
    </w:p>
    <w:p w14:paraId="37C9BEF4" w14:textId="77777777" w:rsidR="00102B9D" w:rsidRDefault="00102B9D" w:rsidP="00102B9D">
      <w:pPr>
        <w:numPr>
          <w:ilvl w:val="0"/>
          <w:numId w:val="1"/>
        </w:numPr>
        <w:spacing w:before="100" w:beforeAutospacing="1" w:after="100" w:afterAutospacing="1"/>
        <w:rPr>
          <w:rFonts w:eastAsia="Times New Roman"/>
        </w:rPr>
      </w:pPr>
      <w:r>
        <w:rPr>
          <w:rFonts w:eastAsia="Times New Roman"/>
        </w:rPr>
        <w:t>ensuring the loading hand applies the same tension on the pistol grip for every shot</w:t>
      </w:r>
    </w:p>
    <w:p w14:paraId="51AF59B3" w14:textId="77777777" w:rsidR="00102B9D" w:rsidRDefault="00102B9D" w:rsidP="00102B9D">
      <w:pPr>
        <w:numPr>
          <w:ilvl w:val="0"/>
          <w:numId w:val="1"/>
        </w:numPr>
        <w:spacing w:before="100" w:beforeAutospacing="1" w:after="100" w:afterAutospacing="1"/>
        <w:rPr>
          <w:rFonts w:eastAsia="Times New Roman"/>
        </w:rPr>
      </w:pPr>
      <w:r>
        <w:rPr>
          <w:rFonts w:eastAsia="Times New Roman"/>
        </w:rPr>
        <w:t>using the trigger-release technique to release each shot without moving the rifle</w:t>
      </w:r>
    </w:p>
    <w:p w14:paraId="4F1117AB" w14:textId="77777777" w:rsidR="00102B9D" w:rsidRDefault="00102B9D" w:rsidP="00102B9D">
      <w:pPr>
        <w:numPr>
          <w:ilvl w:val="0"/>
          <w:numId w:val="1"/>
        </w:numPr>
        <w:spacing w:before="100" w:beforeAutospacing="1" w:after="100" w:afterAutospacing="1"/>
        <w:rPr>
          <w:rFonts w:eastAsia="Times New Roman"/>
        </w:rPr>
      </w:pPr>
      <w:r>
        <w:rPr>
          <w:rFonts w:eastAsia="Times New Roman"/>
        </w:rPr>
        <w:t>learning to read the flags.</w:t>
      </w:r>
    </w:p>
    <w:p w14:paraId="5DC5EDAF" w14:textId="77777777" w:rsidR="00102B9D" w:rsidRDefault="00102B9D" w:rsidP="00102B9D">
      <w:pPr>
        <w:rPr>
          <w:rFonts w:eastAsia="Times New Roman"/>
        </w:rPr>
      </w:pPr>
      <w:r>
        <w:rPr>
          <w:rFonts w:eastAsia="Times New Roman"/>
        </w:rPr>
        <w:t xml:space="preserve">The new shooter soon feels he/she has acquired the skill of fellow shooters who are able to group within the 2.0 MOA bullseye. </w:t>
      </w:r>
    </w:p>
    <w:p w14:paraId="0D3C485D" w14:textId="77777777" w:rsidR="00102B9D" w:rsidRDefault="00102B9D" w:rsidP="00102B9D">
      <w:pPr>
        <w:rPr>
          <w:rFonts w:eastAsia="Times New Roman"/>
        </w:rPr>
      </w:pPr>
    </w:p>
    <w:p w14:paraId="5CB0DFF1" w14:textId="77777777" w:rsidR="00102B9D" w:rsidRDefault="00102B9D" w:rsidP="00102B9D">
      <w:pPr>
        <w:rPr>
          <w:rFonts w:eastAsia="Times New Roman"/>
        </w:rPr>
      </w:pPr>
      <w:r>
        <w:rPr>
          <w:rFonts w:eastAsia="Times New Roman"/>
        </w:rPr>
        <w:t xml:space="preserve">However, there has also been an awareness among both TR and F Class shooters, that they must release shots without the muzzle moving in response to a release of adrenaline in the bloodstream. It is muzzle movement which causes the projectile to group as wide as 2 MOA. Grouping smaller than this is achieved through the trigger-release technique. This enables the shooter to control projectile release, so that it only happens when muzzle movement ceases.   </w:t>
      </w:r>
    </w:p>
    <w:p w14:paraId="088BF752" w14:textId="77777777" w:rsidR="00102B9D" w:rsidRDefault="00102B9D" w:rsidP="00102B9D">
      <w:pPr>
        <w:rPr>
          <w:rFonts w:eastAsia="Times New Roman"/>
        </w:rPr>
      </w:pPr>
    </w:p>
    <w:p w14:paraId="7C9BC54D" w14:textId="77777777" w:rsidR="00102B9D" w:rsidRDefault="00102B9D" w:rsidP="00102B9D">
      <w:pPr>
        <w:rPr>
          <w:rFonts w:eastAsia="Times New Roman"/>
        </w:rPr>
      </w:pPr>
      <w:r>
        <w:rPr>
          <w:rFonts w:eastAsia="Times New Roman"/>
        </w:rPr>
        <w:t xml:space="preserve">Overriding this, a new shooter is significantly affected by: </w:t>
      </w:r>
    </w:p>
    <w:p w14:paraId="7EED03DE" w14:textId="77777777" w:rsidR="00102B9D" w:rsidRDefault="00102B9D" w:rsidP="00102B9D">
      <w:pPr>
        <w:rPr>
          <w:rFonts w:eastAsia="Times New Roman"/>
        </w:rPr>
      </w:pPr>
    </w:p>
    <w:p w14:paraId="65BA673D" w14:textId="77777777" w:rsidR="00102B9D" w:rsidRDefault="00102B9D" w:rsidP="00102B9D">
      <w:pPr>
        <w:numPr>
          <w:ilvl w:val="0"/>
          <w:numId w:val="2"/>
        </w:numPr>
        <w:spacing w:before="100" w:beforeAutospacing="1" w:after="100" w:afterAutospacing="1"/>
        <w:rPr>
          <w:rFonts w:eastAsia="Times New Roman"/>
        </w:rPr>
      </w:pPr>
      <w:r>
        <w:rPr>
          <w:rFonts w:eastAsia="Times New Roman"/>
        </w:rPr>
        <w:t>the absence of any NRAA, state or club organisation for teaching and learning</w:t>
      </w:r>
    </w:p>
    <w:p w14:paraId="3B177849" w14:textId="77777777" w:rsidR="00102B9D" w:rsidRDefault="00102B9D" w:rsidP="00102B9D">
      <w:pPr>
        <w:numPr>
          <w:ilvl w:val="0"/>
          <w:numId w:val="2"/>
        </w:numPr>
        <w:spacing w:before="100" w:beforeAutospacing="1" w:after="100" w:afterAutospacing="1"/>
        <w:rPr>
          <w:rFonts w:eastAsia="Times New Roman"/>
        </w:rPr>
      </w:pPr>
      <w:r>
        <w:rPr>
          <w:rFonts w:eastAsia="Times New Roman"/>
        </w:rPr>
        <w:t>widespread lack of understanding of how teaching and learning happens</w:t>
      </w:r>
    </w:p>
    <w:p w14:paraId="0E6E5C4B" w14:textId="77777777" w:rsidR="00102B9D" w:rsidRDefault="00102B9D" w:rsidP="00102B9D">
      <w:pPr>
        <w:numPr>
          <w:ilvl w:val="0"/>
          <w:numId w:val="2"/>
        </w:numPr>
        <w:spacing w:before="100" w:beforeAutospacing="1" w:after="100" w:afterAutospacing="1"/>
        <w:rPr>
          <w:rFonts w:eastAsia="Times New Roman"/>
        </w:rPr>
      </w:pPr>
      <w:r>
        <w:rPr>
          <w:rFonts w:eastAsia="Times New Roman"/>
        </w:rPr>
        <w:t>very limited experience in the strategies for teaching</w:t>
      </w:r>
    </w:p>
    <w:p w14:paraId="3AD75F92" w14:textId="77777777" w:rsidR="00102B9D" w:rsidRDefault="00102B9D" w:rsidP="00102B9D">
      <w:pPr>
        <w:numPr>
          <w:ilvl w:val="0"/>
          <w:numId w:val="2"/>
        </w:numPr>
        <w:spacing w:before="100" w:beforeAutospacing="1" w:after="100" w:afterAutospacing="1"/>
        <w:rPr>
          <w:rFonts w:eastAsia="Times New Roman"/>
        </w:rPr>
      </w:pPr>
      <w:r>
        <w:rPr>
          <w:rFonts w:eastAsia="Times New Roman"/>
        </w:rPr>
        <w:t>the scarcity of club members who have thoroughly mastered all the required shooting techniques</w:t>
      </w:r>
    </w:p>
    <w:p w14:paraId="737A31F6" w14:textId="77777777" w:rsidR="00102B9D" w:rsidRDefault="00102B9D" w:rsidP="00102B9D">
      <w:pPr>
        <w:numPr>
          <w:ilvl w:val="0"/>
          <w:numId w:val="2"/>
        </w:numPr>
        <w:spacing w:before="100" w:beforeAutospacing="1" w:after="100" w:afterAutospacing="1"/>
        <w:rPr>
          <w:rFonts w:eastAsia="Times New Roman"/>
        </w:rPr>
      </w:pPr>
      <w:r>
        <w:rPr>
          <w:rFonts w:eastAsia="Times New Roman"/>
        </w:rPr>
        <w:t>the widespread lack of community understanding of the need for experimental</w:t>
      </w:r>
    </w:p>
    <w:p w14:paraId="31DBA6F9" w14:textId="77777777" w:rsidR="00102B9D" w:rsidRDefault="00102B9D" w:rsidP="00102B9D">
      <w:pPr>
        <w:rPr>
          <w:rFonts w:eastAsia="Times New Roman"/>
        </w:rPr>
      </w:pPr>
      <w:r>
        <w:rPr>
          <w:rFonts w:eastAsia="Times New Roman"/>
        </w:rPr>
        <w:t xml:space="preserve">evidence that supports principles, rather than beliefs founded upon speculation. </w:t>
      </w:r>
    </w:p>
    <w:p w14:paraId="52A17AFE" w14:textId="77777777" w:rsidR="00102B9D" w:rsidRDefault="00102B9D" w:rsidP="00102B9D">
      <w:pPr>
        <w:rPr>
          <w:rFonts w:eastAsia="Times New Roman"/>
        </w:rPr>
      </w:pPr>
    </w:p>
    <w:p w14:paraId="17F848A1" w14:textId="77777777" w:rsidR="00102B9D" w:rsidRDefault="00102B9D" w:rsidP="00102B9D">
      <w:pPr>
        <w:rPr>
          <w:rFonts w:eastAsia="Times New Roman"/>
        </w:rPr>
      </w:pPr>
      <w:r>
        <w:rPr>
          <w:rFonts w:eastAsia="Times New Roman"/>
        </w:rPr>
        <w:lastRenderedPageBreak/>
        <w:t xml:space="preserve">Of further concern is the lack or scarcity of the required skills for teaching rifle shooting. This results from the level of education of </w:t>
      </w:r>
      <w:proofErr w:type="gramStart"/>
      <w:r>
        <w:rPr>
          <w:rFonts w:eastAsia="Times New Roman"/>
        </w:rPr>
        <w:t>the majority of</w:t>
      </w:r>
      <w:proofErr w:type="gramEnd"/>
      <w:r>
        <w:rPr>
          <w:rFonts w:eastAsia="Times New Roman"/>
        </w:rPr>
        <w:t xml:space="preserve"> people in every community. This is self-evident when shooters unhesitatingly accept beliefs that are not supported by experimental evidence, such as: </w:t>
      </w:r>
    </w:p>
    <w:p w14:paraId="2B07009C" w14:textId="77777777" w:rsidR="00102B9D" w:rsidRDefault="00102B9D" w:rsidP="00102B9D">
      <w:pPr>
        <w:rPr>
          <w:rFonts w:eastAsia="Times New Roman"/>
        </w:rPr>
      </w:pPr>
    </w:p>
    <w:p w14:paraId="46AF3C62" w14:textId="77777777" w:rsidR="00102B9D" w:rsidRDefault="00102B9D" w:rsidP="00102B9D">
      <w:pPr>
        <w:numPr>
          <w:ilvl w:val="0"/>
          <w:numId w:val="3"/>
        </w:numPr>
        <w:spacing w:before="100" w:beforeAutospacing="1" w:after="100" w:afterAutospacing="1"/>
        <w:rPr>
          <w:rFonts w:eastAsia="Times New Roman"/>
        </w:rPr>
      </w:pPr>
      <w:r>
        <w:rPr>
          <w:rFonts w:eastAsia="Times New Roman"/>
        </w:rPr>
        <w:t>trying to support a rifle dead still when the forward elbow is positioned to one side, i.e. not directly under the rifle (TR)</w:t>
      </w:r>
    </w:p>
    <w:p w14:paraId="4BAC6207" w14:textId="77777777" w:rsidR="00102B9D" w:rsidRDefault="00102B9D" w:rsidP="00102B9D">
      <w:pPr>
        <w:numPr>
          <w:ilvl w:val="0"/>
          <w:numId w:val="3"/>
        </w:numPr>
        <w:spacing w:before="100" w:beforeAutospacing="1" w:after="100" w:afterAutospacing="1"/>
        <w:rPr>
          <w:rFonts w:eastAsia="Times New Roman"/>
        </w:rPr>
      </w:pPr>
      <w:r>
        <w:rPr>
          <w:rFonts w:eastAsia="Times New Roman"/>
        </w:rPr>
        <w:t>releasing the trigger while the adrenaline response of the body is still giving rise to a muscular tremor (TR, F Class)</w:t>
      </w:r>
    </w:p>
    <w:p w14:paraId="2F398BFF" w14:textId="77777777" w:rsidR="00102B9D" w:rsidRDefault="00102B9D" w:rsidP="00102B9D">
      <w:pPr>
        <w:numPr>
          <w:ilvl w:val="0"/>
          <w:numId w:val="3"/>
        </w:numPr>
        <w:spacing w:before="100" w:beforeAutospacing="1" w:after="100" w:afterAutospacing="1"/>
        <w:rPr>
          <w:rFonts w:eastAsia="Times New Roman"/>
        </w:rPr>
      </w:pPr>
      <w:r>
        <w:rPr>
          <w:rFonts w:eastAsia="Times New Roman"/>
        </w:rPr>
        <w:t>moving a foot or the pelvic girdle between shots, which changes the natural point of aim (TR)</w:t>
      </w:r>
    </w:p>
    <w:p w14:paraId="4DBC8D3A" w14:textId="77777777" w:rsidR="00102B9D" w:rsidRDefault="00102B9D" w:rsidP="00102B9D">
      <w:pPr>
        <w:numPr>
          <w:ilvl w:val="0"/>
          <w:numId w:val="3"/>
        </w:numPr>
        <w:spacing w:before="100" w:beforeAutospacing="1" w:after="100" w:afterAutospacing="1"/>
        <w:rPr>
          <w:rFonts w:eastAsia="Times New Roman"/>
        </w:rPr>
      </w:pPr>
      <w:r>
        <w:rPr>
          <w:rFonts w:eastAsia="Times New Roman"/>
        </w:rPr>
        <w:t>allowing the forward supporting hand to absorb recoil</w:t>
      </w:r>
    </w:p>
    <w:p w14:paraId="5582D0DF" w14:textId="77777777" w:rsidR="00102B9D" w:rsidRDefault="00102B9D" w:rsidP="00102B9D">
      <w:pPr>
        <w:numPr>
          <w:ilvl w:val="0"/>
          <w:numId w:val="3"/>
        </w:numPr>
        <w:spacing w:before="100" w:beforeAutospacing="1" w:after="100" w:afterAutospacing="1"/>
        <w:rPr>
          <w:rFonts w:eastAsia="Times New Roman"/>
        </w:rPr>
      </w:pPr>
      <w:r>
        <w:rPr>
          <w:rFonts w:eastAsia="Times New Roman"/>
        </w:rPr>
        <w:t>varying the tension of the hand on the pistol grip (TR, F Class)</w:t>
      </w:r>
    </w:p>
    <w:p w14:paraId="1693DCF2" w14:textId="77777777" w:rsidR="00102B9D" w:rsidRDefault="00102B9D" w:rsidP="00102B9D">
      <w:pPr>
        <w:numPr>
          <w:ilvl w:val="0"/>
          <w:numId w:val="3"/>
        </w:numPr>
        <w:spacing w:before="100" w:beforeAutospacing="1" w:after="100" w:afterAutospacing="1"/>
        <w:rPr>
          <w:rFonts w:eastAsia="Times New Roman"/>
        </w:rPr>
      </w:pPr>
      <w:r>
        <w:rPr>
          <w:rFonts w:eastAsia="Times New Roman"/>
        </w:rPr>
        <w:t xml:space="preserve">failing to ensure the butt is firmly in contact with the shoulder </w:t>
      </w:r>
      <w:proofErr w:type="gramStart"/>
      <w:r>
        <w:rPr>
          <w:rFonts w:eastAsia="Times New Roman"/>
        </w:rPr>
        <w:t>so as to</w:t>
      </w:r>
      <w:proofErr w:type="gramEnd"/>
      <w:r>
        <w:rPr>
          <w:rFonts w:eastAsia="Times New Roman"/>
        </w:rPr>
        <w:t xml:space="preserve"> absorb recoil (TR)</w:t>
      </w:r>
    </w:p>
    <w:p w14:paraId="418FF2E6" w14:textId="77777777" w:rsidR="00102B9D" w:rsidRDefault="00102B9D" w:rsidP="00102B9D">
      <w:pPr>
        <w:numPr>
          <w:ilvl w:val="0"/>
          <w:numId w:val="3"/>
        </w:numPr>
        <w:spacing w:before="100" w:beforeAutospacing="1" w:after="100" w:afterAutospacing="1"/>
        <w:rPr>
          <w:rFonts w:eastAsia="Times New Roman"/>
        </w:rPr>
      </w:pPr>
      <w:r>
        <w:rPr>
          <w:rFonts w:eastAsia="Times New Roman"/>
        </w:rPr>
        <w:t>resting the cheek on a carved cheekpiece set into the butt, instead of regarding it as a guide for positioning the head (TR, F Class)</w:t>
      </w:r>
    </w:p>
    <w:p w14:paraId="4A664A3B" w14:textId="77777777" w:rsidR="00102B9D" w:rsidRDefault="00102B9D" w:rsidP="00102B9D">
      <w:pPr>
        <w:rPr>
          <w:rFonts w:eastAsia="Times New Roman"/>
        </w:rPr>
      </w:pPr>
      <w:r>
        <w:rPr>
          <w:rFonts w:eastAsia="Times New Roman"/>
        </w:rPr>
        <w:t xml:space="preserve">For leading smallbore and </w:t>
      </w:r>
      <w:proofErr w:type="spellStart"/>
      <w:r>
        <w:rPr>
          <w:rFonts w:eastAsia="Times New Roman"/>
        </w:rPr>
        <w:t>fullbore</w:t>
      </w:r>
      <w:proofErr w:type="spellEnd"/>
      <w:r>
        <w:rPr>
          <w:rFonts w:eastAsia="Times New Roman"/>
        </w:rPr>
        <w:t xml:space="preserve"> shooters, with success at Olympic, Commonwealth Games and Queen’s Prize competitions, lack of understanding of the need to experimentally verify shooting techniques, has severely handicapped rifle shooting over the past century. </w:t>
      </w:r>
    </w:p>
    <w:p w14:paraId="513A89C2" w14:textId="77777777" w:rsidR="00102B9D" w:rsidRDefault="00102B9D" w:rsidP="00102B9D">
      <w:pPr>
        <w:rPr>
          <w:rFonts w:eastAsia="Times New Roman"/>
        </w:rPr>
      </w:pPr>
      <w:r>
        <w:rPr>
          <w:rFonts w:eastAsia="Times New Roman"/>
        </w:rPr>
        <w:br/>
      </w:r>
      <w:proofErr w:type="gramStart"/>
      <w:r>
        <w:rPr>
          <w:rStyle w:val="Emphasis"/>
          <w:rFonts w:eastAsia="Times New Roman"/>
          <w:b/>
          <w:bCs/>
        </w:rPr>
        <w:t>Practical</w:t>
      </w:r>
      <w:r>
        <w:rPr>
          <w:rFonts w:eastAsia="Times New Roman"/>
        </w:rPr>
        <w:t xml:space="preserve">  </w:t>
      </w:r>
      <w:r>
        <w:rPr>
          <w:rStyle w:val="Strong"/>
          <w:rFonts w:eastAsia="Times New Roman"/>
        </w:rPr>
        <w:t>:</w:t>
      </w:r>
      <w:proofErr w:type="gramEnd"/>
      <w:r>
        <w:rPr>
          <w:rStyle w:val="Strong"/>
          <w:rFonts w:eastAsia="Times New Roman"/>
        </w:rPr>
        <w:t xml:space="preserve">  </w:t>
      </w:r>
      <w:r>
        <w:rPr>
          <w:rFonts w:eastAsia="Times New Roman"/>
        </w:rPr>
        <w:t xml:space="preserve">the building of a shooter’s  </w:t>
      </w:r>
      <w:r>
        <w:rPr>
          <w:rStyle w:val="Emphasis"/>
          <w:rFonts w:eastAsia="Times New Roman"/>
        </w:rPr>
        <w:t>self-esteem</w:t>
      </w:r>
      <w:r>
        <w:rPr>
          <w:rFonts w:eastAsia="Times New Roman"/>
        </w:rPr>
        <w:t xml:space="preserve"> is the source of the personal ability and confidence needed for the development of enhanced skills. Likewise, enhancement </w:t>
      </w:r>
      <w:proofErr w:type="gramStart"/>
      <w:r>
        <w:rPr>
          <w:rFonts w:eastAsia="Times New Roman"/>
        </w:rPr>
        <w:t xml:space="preserve">of  </w:t>
      </w:r>
      <w:r>
        <w:rPr>
          <w:rStyle w:val="Emphasis"/>
          <w:rFonts w:eastAsia="Times New Roman"/>
        </w:rPr>
        <w:t>internal</w:t>
      </w:r>
      <w:proofErr w:type="gramEnd"/>
      <w:r>
        <w:rPr>
          <w:rStyle w:val="Emphasis"/>
          <w:rFonts w:eastAsia="Times New Roman"/>
        </w:rPr>
        <w:t xml:space="preserve"> locus of control</w:t>
      </w:r>
      <w:r>
        <w:rPr>
          <w:rFonts w:eastAsia="Times New Roman"/>
        </w:rPr>
        <w:t xml:space="preserve"> has been described as absolutely necessary for the development of rifle shooters, enabling individuals to make important decisions during a shoot. A person who is unable to decide for him- or herself whether to </w:t>
      </w:r>
      <w:proofErr w:type="gramStart"/>
      <w:r>
        <w:rPr>
          <w:rFonts w:eastAsia="Times New Roman"/>
        </w:rPr>
        <w:t>make a decision</w:t>
      </w:r>
      <w:proofErr w:type="gramEnd"/>
      <w:r>
        <w:rPr>
          <w:rFonts w:eastAsia="Times New Roman"/>
        </w:rPr>
        <w:t xml:space="preserve">, has difficulty recognising the advantage of each technique. </w:t>
      </w:r>
    </w:p>
    <w:p w14:paraId="4DC3A687" w14:textId="77777777" w:rsidR="00102B9D" w:rsidRDefault="00102B9D" w:rsidP="00102B9D">
      <w:pPr>
        <w:rPr>
          <w:rFonts w:eastAsia="Times New Roman"/>
        </w:rPr>
      </w:pPr>
      <w:r>
        <w:rPr>
          <w:rFonts w:eastAsia="Times New Roman"/>
        </w:rPr>
        <w:t xml:space="preserve">A professional approach to the enhancement of self-esteem and internal locus of control in a learner involves: </w:t>
      </w:r>
    </w:p>
    <w:p w14:paraId="65D854B8" w14:textId="77777777" w:rsidR="00102B9D" w:rsidRDefault="00102B9D" w:rsidP="00102B9D">
      <w:pPr>
        <w:rPr>
          <w:rFonts w:eastAsia="Times New Roman"/>
        </w:rPr>
      </w:pPr>
    </w:p>
    <w:p w14:paraId="37370238" w14:textId="77777777" w:rsidR="00102B9D" w:rsidRDefault="00102B9D" w:rsidP="00102B9D">
      <w:pPr>
        <w:numPr>
          <w:ilvl w:val="0"/>
          <w:numId w:val="4"/>
        </w:numPr>
        <w:spacing w:before="100" w:beforeAutospacing="1" w:after="100" w:afterAutospacing="1"/>
        <w:rPr>
          <w:rFonts w:eastAsia="Times New Roman"/>
        </w:rPr>
      </w:pPr>
      <w:r>
        <w:rPr>
          <w:rStyle w:val="Emphasis"/>
          <w:rFonts w:eastAsia="Times New Roman"/>
        </w:rPr>
        <w:t>teaching a set of new techniques</w:t>
      </w:r>
      <w:r>
        <w:rPr>
          <w:rFonts w:eastAsia="Times New Roman"/>
        </w:rPr>
        <w:t>, followed by the learner being asked to practise each, while the teacher </w:t>
      </w:r>
      <w:r>
        <w:rPr>
          <w:rStyle w:val="Emphasis"/>
          <w:rFonts w:eastAsia="Times New Roman"/>
        </w:rPr>
        <w:t>monitors the success of learning, immediately correcting and re-instructing how to properly perform each</w:t>
      </w:r>
    </w:p>
    <w:p w14:paraId="545CDCFC" w14:textId="77777777" w:rsidR="00102B9D" w:rsidRDefault="00102B9D" w:rsidP="00102B9D">
      <w:pPr>
        <w:numPr>
          <w:ilvl w:val="0"/>
          <w:numId w:val="4"/>
        </w:numPr>
        <w:spacing w:before="100" w:beforeAutospacing="1" w:after="100" w:afterAutospacing="1"/>
        <w:rPr>
          <w:rFonts w:eastAsia="Times New Roman"/>
        </w:rPr>
      </w:pPr>
      <w:r>
        <w:rPr>
          <w:rFonts w:eastAsia="Times New Roman"/>
        </w:rPr>
        <w:t>maintaining a managed atmosphere of </w:t>
      </w:r>
      <w:r>
        <w:rPr>
          <w:rStyle w:val="Emphasis"/>
          <w:rFonts w:eastAsia="Times New Roman"/>
        </w:rPr>
        <w:t>belonging and acceptance</w:t>
      </w:r>
      <w:r>
        <w:rPr>
          <w:rFonts w:eastAsia="Times New Roman"/>
        </w:rPr>
        <w:t> among learners</w:t>
      </w:r>
    </w:p>
    <w:p w14:paraId="099683B2" w14:textId="77777777" w:rsidR="00102B9D" w:rsidRDefault="00102B9D" w:rsidP="00102B9D">
      <w:pPr>
        <w:numPr>
          <w:ilvl w:val="0"/>
          <w:numId w:val="4"/>
        </w:numPr>
        <w:spacing w:before="100" w:beforeAutospacing="1" w:after="100" w:afterAutospacing="1"/>
        <w:rPr>
          <w:rFonts w:eastAsia="Times New Roman"/>
        </w:rPr>
      </w:pPr>
      <w:r>
        <w:rPr>
          <w:rFonts w:eastAsia="Times New Roman"/>
        </w:rPr>
        <w:t>ensuring a learner’s regular </w:t>
      </w:r>
      <w:r>
        <w:rPr>
          <w:rStyle w:val="Emphasis"/>
          <w:rFonts w:eastAsia="Times New Roman"/>
        </w:rPr>
        <w:t>acknowledgement of his/her self-efficacy.</w:t>
      </w:r>
    </w:p>
    <w:p w14:paraId="6E46F677" w14:textId="77777777" w:rsidR="00102B9D" w:rsidRDefault="00102B9D" w:rsidP="00102B9D">
      <w:pPr>
        <w:rPr>
          <w:rFonts w:eastAsia="Times New Roman"/>
        </w:rPr>
      </w:pPr>
      <w:r>
        <w:rPr>
          <w:rFonts w:eastAsia="Times New Roman"/>
        </w:rPr>
        <w:t xml:space="preserve">This approach for enhancing self-esteem and internal locus of control has been utilised with considerable success for various cohorts of learners in many technical fields, i.e. nursing, education subjects and in many fields of sport. Both new and mature shooters have been taught using this to group at 1.0 MOA (TR). F Class shooters even group as small as 0.5 MOA, the size of the X-ring. </w:t>
      </w:r>
    </w:p>
    <w:p w14:paraId="336A12EA" w14:textId="77777777" w:rsidR="00102B9D" w:rsidRDefault="00102B9D" w:rsidP="00102B9D">
      <w:pPr>
        <w:rPr>
          <w:rFonts w:eastAsia="Times New Roman"/>
        </w:rPr>
      </w:pPr>
    </w:p>
    <w:p w14:paraId="07647334" w14:textId="77777777" w:rsidR="00102B9D" w:rsidRDefault="00102B9D" w:rsidP="00102B9D">
      <w:pPr>
        <w:rPr>
          <w:rFonts w:eastAsia="Times New Roman"/>
        </w:rPr>
      </w:pPr>
      <w:r>
        <w:rPr>
          <w:rFonts w:eastAsia="Times New Roman"/>
        </w:rPr>
        <w:t xml:space="preserve">Once having attained this important skill, a new shooter can then be quickly taught to support a rifle so that it is dead still. A new shooter who has mastered the 1.0 MOA group soon finds he/she is among the leading 5 percent of shooters at major competitions. F Class shooters can be just as successfully taught in this way. </w:t>
      </w:r>
    </w:p>
    <w:p w14:paraId="33A43D5A" w14:textId="77777777" w:rsidR="00102B9D" w:rsidRDefault="00102B9D" w:rsidP="00102B9D">
      <w:pPr>
        <w:rPr>
          <w:rFonts w:eastAsia="Times New Roman"/>
        </w:rPr>
      </w:pPr>
      <w:r>
        <w:rPr>
          <w:rFonts w:eastAsia="Times New Roman"/>
        </w:rPr>
        <w:br/>
      </w:r>
      <w:proofErr w:type="gramStart"/>
      <w:r>
        <w:rPr>
          <w:rStyle w:val="Emphasis"/>
          <w:rFonts w:eastAsia="Times New Roman"/>
          <w:b/>
          <w:bCs/>
        </w:rPr>
        <w:t>Conclusion</w:t>
      </w:r>
      <w:r>
        <w:rPr>
          <w:rFonts w:eastAsia="Times New Roman"/>
        </w:rPr>
        <w:t xml:space="preserve">  </w:t>
      </w:r>
      <w:r>
        <w:rPr>
          <w:rStyle w:val="Strong"/>
          <w:rFonts w:eastAsia="Times New Roman"/>
        </w:rPr>
        <w:t>:</w:t>
      </w:r>
      <w:proofErr w:type="gramEnd"/>
      <w:r>
        <w:rPr>
          <w:rStyle w:val="Strong"/>
          <w:rFonts w:eastAsia="Times New Roman"/>
        </w:rPr>
        <w:t> </w:t>
      </w:r>
      <w:r>
        <w:rPr>
          <w:rFonts w:eastAsia="Times New Roman"/>
        </w:rPr>
        <w:t xml:space="preserve"> Teaching shooters to be among the top 5 percent of competitors involves strategic decisions by rifle clubs and coaches. This has happened where mature members found they were unable to advance further as a result of a club’s limited efforts to assist them. Shooters interested in mastering the necessary skills need only observe certain individuals at a Queen’s Prize meeting. They can be identified by their scores which are frequently 50.7, 50.8, 50.9 and 50.10. </w:t>
      </w:r>
    </w:p>
    <w:p w14:paraId="3ED266A9" w14:textId="77777777" w:rsidR="00102B9D" w:rsidRDefault="00102B9D" w:rsidP="00102B9D">
      <w:pPr>
        <w:rPr>
          <w:rFonts w:eastAsia="Times New Roman"/>
        </w:rPr>
      </w:pPr>
      <w:r>
        <w:rPr>
          <w:rFonts w:eastAsia="Times New Roman"/>
        </w:rPr>
        <w:lastRenderedPageBreak/>
        <w:t xml:space="preserve">On the other hand, shooters who have from the outset spent most of their time trying to learn to support their rifle dead still, appear never to attain 50.7 to 50.10 scores. That is, they have never mastered all the techniques needed to group like this from the outset. </w:t>
      </w:r>
    </w:p>
    <w:p w14:paraId="28B92761" w14:textId="77777777" w:rsidR="00102B9D" w:rsidRDefault="00102B9D" w:rsidP="00102B9D">
      <w:pPr>
        <w:rPr>
          <w:rFonts w:eastAsia="Times New Roman"/>
        </w:rPr>
      </w:pPr>
    </w:p>
    <w:p w14:paraId="622880BD" w14:textId="77777777" w:rsidR="00102B9D" w:rsidRDefault="00102B9D" w:rsidP="00102B9D">
      <w:pPr>
        <w:rPr>
          <w:rFonts w:eastAsia="Times New Roman"/>
        </w:rPr>
      </w:pPr>
      <w:r>
        <w:rPr>
          <w:rFonts w:eastAsia="Times New Roman"/>
        </w:rPr>
        <w:t xml:space="preserve">Best regards </w:t>
      </w:r>
    </w:p>
    <w:p w14:paraId="46DFBDF5" w14:textId="77777777" w:rsidR="00102B9D" w:rsidRDefault="00102B9D" w:rsidP="00102B9D">
      <w:pPr>
        <w:rPr>
          <w:rFonts w:eastAsia="Times New Roman"/>
        </w:rPr>
      </w:pPr>
    </w:p>
    <w:p w14:paraId="10873E0B" w14:textId="77777777" w:rsidR="00102B9D" w:rsidRDefault="00102B9D" w:rsidP="00102B9D">
      <w:pPr>
        <w:rPr>
          <w:rFonts w:eastAsia="Times New Roman"/>
        </w:rPr>
      </w:pPr>
      <w:r>
        <w:rPr>
          <w:rFonts w:eastAsia="Times New Roman"/>
        </w:rPr>
        <w:t xml:space="preserve">Geoff </w:t>
      </w:r>
    </w:p>
    <w:p w14:paraId="2F63DDE6" w14:textId="77777777" w:rsidR="00FF1CD8" w:rsidRDefault="00FF1CD8"/>
    <w:sectPr w:rsidR="00FF1C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53E22"/>
    <w:multiLevelType w:val="multilevel"/>
    <w:tmpl w:val="AEA21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A12C87"/>
    <w:multiLevelType w:val="multilevel"/>
    <w:tmpl w:val="03F8B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9518F"/>
    <w:multiLevelType w:val="multilevel"/>
    <w:tmpl w:val="417A5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3B4FC8"/>
    <w:multiLevelType w:val="multilevel"/>
    <w:tmpl w:val="C1185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9D"/>
    <w:rsid w:val="00102B9D"/>
    <w:rsid w:val="00FF1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25AC"/>
  <w15:chartTrackingRefBased/>
  <w15:docId w15:val="{1477EC63-084A-46F1-AC3F-EC10F4D4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B9D"/>
    <w:pPr>
      <w:spacing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2B9D"/>
    <w:rPr>
      <w:b/>
      <w:bCs/>
    </w:rPr>
  </w:style>
  <w:style w:type="character" w:styleId="Emphasis">
    <w:name w:val="Emphasis"/>
    <w:basedOn w:val="DefaultParagraphFont"/>
    <w:uiPriority w:val="20"/>
    <w:qFormat/>
    <w:rsid w:val="00102B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1016</Words>
  <Characters>5796</Characters>
  <Application>Microsoft Office Word</Application>
  <DocSecurity>0</DocSecurity>
  <Lines>48</Lines>
  <Paragraphs>13</Paragraphs>
  <ScaleCrop>false</ScaleCrop>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2019-11-06T12:12:00Z</dcterms:created>
  <dcterms:modified xsi:type="dcterms:W3CDTF">2019-11-06T12:13:00Z</dcterms:modified>
</cp:coreProperties>
</file>